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12" w:rsidRDefault="00D62712" w:rsidP="00D62712">
      <w:pPr>
        <w:rPr>
          <w:b/>
          <w:bCs/>
        </w:rPr>
      </w:pPr>
    </w:p>
    <w:p w:rsidR="00775193" w:rsidRPr="00004AFD" w:rsidRDefault="00D62712" w:rsidP="00D62712">
      <w:pPr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04AFD"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</w:t>
      </w:r>
      <w:r w:rsidR="008843EC" w:rsidRPr="00004AFD">
        <w:rPr>
          <w:b/>
          <w:bCs/>
          <w:color w:val="0070C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</w:t>
      </w:r>
    </w:p>
    <w:p w:rsidR="00AA35BB" w:rsidRPr="00B25837" w:rsidRDefault="00496A2D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  <w:r w:rsidRPr="00B25837">
        <w:rPr>
          <w:b/>
          <w:color w:val="365F91" w:themeColor="accent1" w:themeShade="BF"/>
          <w:sz w:val="26"/>
          <w:szCs w:val="26"/>
        </w:rPr>
        <w:t xml:space="preserve">A la demande </w:t>
      </w:r>
      <w:r w:rsidR="00AA35BB" w:rsidRPr="00B25837">
        <w:rPr>
          <w:b/>
          <w:color w:val="365F91" w:themeColor="accent1" w:themeShade="BF"/>
          <w:sz w:val="26"/>
          <w:szCs w:val="26"/>
        </w:rPr>
        <w:t xml:space="preserve">Du </w:t>
      </w:r>
      <w:r w:rsidR="008843EC" w:rsidRPr="00B25837">
        <w:rPr>
          <w:b/>
          <w:color w:val="365F91" w:themeColor="accent1" w:themeShade="BF"/>
          <w:sz w:val="26"/>
          <w:szCs w:val="26"/>
        </w:rPr>
        <w:t xml:space="preserve">Doyenné </w:t>
      </w:r>
      <w:r w:rsidR="00AB05C0" w:rsidRPr="00B25837">
        <w:rPr>
          <w:b/>
          <w:color w:val="365F91" w:themeColor="accent1" w:themeShade="BF"/>
          <w:sz w:val="26"/>
          <w:szCs w:val="26"/>
        </w:rPr>
        <w:t>Ouest</w:t>
      </w:r>
      <w:r w:rsidR="00AA35BB" w:rsidRPr="00B25837">
        <w:rPr>
          <w:b/>
          <w:color w:val="365F91" w:themeColor="accent1" w:themeShade="BF"/>
          <w:sz w:val="26"/>
          <w:szCs w:val="26"/>
        </w:rPr>
        <w:t xml:space="preserve"> Charente</w:t>
      </w:r>
    </w:p>
    <w:p w:rsidR="00AA35BB" w:rsidRPr="00B25837" w:rsidRDefault="00AA35BB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</w:p>
    <w:p w:rsidR="00045C15" w:rsidRPr="00B25837" w:rsidRDefault="00005C1B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  <w:u w:val="single"/>
        </w:rPr>
      </w:pPr>
      <w:r w:rsidRPr="00B25837">
        <w:rPr>
          <w:b/>
          <w:color w:val="365F91" w:themeColor="accent1" w:themeShade="BF"/>
          <w:sz w:val="26"/>
          <w:szCs w:val="26"/>
          <w:u w:val="single"/>
        </w:rPr>
        <w:t>La Pastorale de la Santé</w:t>
      </w:r>
      <w:r w:rsidR="00045C15" w:rsidRPr="00B25837">
        <w:rPr>
          <w:b/>
          <w:color w:val="365F91" w:themeColor="accent1" w:themeShade="BF"/>
          <w:sz w:val="26"/>
          <w:szCs w:val="26"/>
          <w:u w:val="single"/>
        </w:rPr>
        <w:t> :</w:t>
      </w:r>
    </w:p>
    <w:p w:rsidR="00740208" w:rsidRPr="00B25837" w:rsidRDefault="00005C1B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  <w:u w:val="single"/>
        </w:rPr>
      </w:pPr>
      <w:r w:rsidRPr="00B25837">
        <w:rPr>
          <w:b/>
          <w:color w:val="365F91" w:themeColor="accent1" w:themeShade="BF"/>
          <w:sz w:val="26"/>
          <w:szCs w:val="26"/>
          <w:u w:val="single"/>
        </w:rPr>
        <w:t xml:space="preserve"> </w:t>
      </w:r>
    </w:p>
    <w:p w:rsidR="00AA35BB" w:rsidRPr="00B25837" w:rsidRDefault="00045C15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  <w:r w:rsidRPr="00B25837">
        <w:rPr>
          <w:b/>
          <w:color w:val="365F91" w:themeColor="accent1" w:themeShade="BF"/>
          <w:sz w:val="26"/>
          <w:szCs w:val="26"/>
        </w:rPr>
        <w:t>P</w:t>
      </w:r>
      <w:r w:rsidR="00005C1B" w:rsidRPr="00B25837">
        <w:rPr>
          <w:b/>
          <w:color w:val="365F91" w:themeColor="accent1" w:themeShade="BF"/>
          <w:sz w:val="26"/>
          <w:szCs w:val="26"/>
        </w:rPr>
        <w:t>ropose u</w:t>
      </w:r>
      <w:r w:rsidR="00DD52D8" w:rsidRPr="00B25837">
        <w:rPr>
          <w:b/>
          <w:color w:val="365F91" w:themeColor="accent1" w:themeShade="BF"/>
          <w:sz w:val="26"/>
          <w:szCs w:val="26"/>
        </w:rPr>
        <w:t>ne</w:t>
      </w:r>
      <w:r w:rsidR="00AA35BB" w:rsidRPr="00B25837">
        <w:rPr>
          <w:b/>
          <w:color w:val="365F91" w:themeColor="accent1" w:themeShade="BF"/>
          <w:sz w:val="26"/>
          <w:szCs w:val="26"/>
        </w:rPr>
        <w:t xml:space="preserve"> </w:t>
      </w:r>
      <w:r w:rsidR="00DD52D8" w:rsidRPr="00B25837">
        <w:rPr>
          <w:b/>
          <w:color w:val="365F91" w:themeColor="accent1" w:themeShade="BF"/>
          <w:sz w:val="26"/>
          <w:szCs w:val="26"/>
        </w:rPr>
        <w:t>formation à l’écoute</w:t>
      </w:r>
      <w:r w:rsidR="00CC6C2E" w:rsidRPr="00B25837">
        <w:rPr>
          <w:b/>
          <w:color w:val="365F91" w:themeColor="accent1" w:themeShade="BF"/>
          <w:sz w:val="26"/>
          <w:szCs w:val="26"/>
        </w:rPr>
        <w:t xml:space="preserve">, </w:t>
      </w:r>
      <w:r w:rsidR="00600AFE" w:rsidRPr="00B25837">
        <w:rPr>
          <w:b/>
          <w:color w:val="365F91" w:themeColor="accent1" w:themeShade="BF"/>
          <w:sz w:val="26"/>
          <w:szCs w:val="26"/>
        </w:rPr>
        <w:t>deuxième</w:t>
      </w:r>
      <w:r w:rsidR="00CC6C2E" w:rsidRPr="00B25837">
        <w:rPr>
          <w:b/>
          <w:color w:val="365F91" w:themeColor="accent1" w:themeShade="BF"/>
          <w:sz w:val="26"/>
          <w:szCs w:val="26"/>
        </w:rPr>
        <w:t xml:space="preserve"> module,</w:t>
      </w:r>
      <w:r w:rsidR="00496A2D" w:rsidRPr="00B25837">
        <w:rPr>
          <w:b/>
          <w:color w:val="365F91" w:themeColor="accent1" w:themeShade="BF"/>
          <w:sz w:val="26"/>
          <w:szCs w:val="26"/>
        </w:rPr>
        <w:t xml:space="preserve"> </w:t>
      </w:r>
      <w:r w:rsidR="00005C1B" w:rsidRPr="00B25837">
        <w:rPr>
          <w:b/>
          <w:color w:val="365F91" w:themeColor="accent1" w:themeShade="BF"/>
          <w:sz w:val="26"/>
          <w:szCs w:val="26"/>
        </w:rPr>
        <w:t xml:space="preserve">qui </w:t>
      </w:r>
      <w:r w:rsidR="00496A2D" w:rsidRPr="00B25837">
        <w:rPr>
          <w:b/>
          <w:color w:val="365F91" w:themeColor="accent1" w:themeShade="BF"/>
          <w:sz w:val="26"/>
          <w:szCs w:val="26"/>
        </w:rPr>
        <w:t>se déroulera</w:t>
      </w:r>
      <w:r w:rsidR="00034CAC" w:rsidRPr="00B25837">
        <w:rPr>
          <w:b/>
          <w:color w:val="365F91" w:themeColor="accent1" w:themeShade="BF"/>
          <w:sz w:val="26"/>
          <w:szCs w:val="26"/>
        </w:rPr>
        <w:t> :</w:t>
      </w:r>
    </w:p>
    <w:p w:rsidR="00AA35BB" w:rsidRPr="00B25837" w:rsidRDefault="00AA35BB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</w:p>
    <w:p w:rsidR="007C0BE0" w:rsidRPr="00B25837" w:rsidRDefault="00045C15" w:rsidP="001666BB">
      <w:pPr>
        <w:pStyle w:val="Sansinterligne"/>
        <w:jc w:val="center"/>
        <w:rPr>
          <w:b/>
          <w:color w:val="365F91" w:themeColor="accent1" w:themeShade="BF"/>
          <w:sz w:val="26"/>
          <w:szCs w:val="26"/>
        </w:rPr>
      </w:pPr>
      <w:r w:rsidRPr="00B25837">
        <w:rPr>
          <w:b/>
          <w:color w:val="365F91" w:themeColor="accent1" w:themeShade="BF"/>
          <w:sz w:val="26"/>
          <w:szCs w:val="26"/>
        </w:rPr>
        <w:t>L</w:t>
      </w:r>
      <w:r w:rsidR="00DD52D8" w:rsidRPr="00B25837">
        <w:rPr>
          <w:b/>
          <w:color w:val="365F91" w:themeColor="accent1" w:themeShade="BF"/>
          <w:sz w:val="26"/>
          <w:szCs w:val="26"/>
        </w:rPr>
        <w:t xml:space="preserve">e </w:t>
      </w:r>
      <w:r w:rsidR="00AB05C0" w:rsidRPr="00B25837">
        <w:rPr>
          <w:b/>
          <w:color w:val="365F91" w:themeColor="accent1" w:themeShade="BF"/>
          <w:sz w:val="26"/>
          <w:szCs w:val="26"/>
        </w:rPr>
        <w:t>23</w:t>
      </w:r>
      <w:r w:rsidR="00600AFE" w:rsidRPr="00B25837">
        <w:rPr>
          <w:b/>
          <w:color w:val="365F91" w:themeColor="accent1" w:themeShade="BF"/>
          <w:sz w:val="26"/>
          <w:szCs w:val="26"/>
        </w:rPr>
        <w:t xml:space="preserve"> mai 2022</w:t>
      </w:r>
      <w:r w:rsidR="00A738B8" w:rsidRPr="00B25837">
        <w:rPr>
          <w:b/>
          <w:color w:val="365F91" w:themeColor="accent1" w:themeShade="BF"/>
          <w:sz w:val="26"/>
          <w:szCs w:val="26"/>
        </w:rPr>
        <w:t xml:space="preserve"> </w:t>
      </w:r>
      <w:r w:rsidR="00233AE1" w:rsidRPr="00B25837">
        <w:rPr>
          <w:b/>
          <w:color w:val="365F91" w:themeColor="accent1" w:themeShade="BF"/>
          <w:sz w:val="26"/>
          <w:szCs w:val="26"/>
        </w:rPr>
        <w:t xml:space="preserve">de 9h30 à 16h </w:t>
      </w:r>
      <w:r w:rsidR="00DD52D8" w:rsidRPr="00B25837">
        <w:rPr>
          <w:b/>
          <w:color w:val="365F91" w:themeColor="accent1" w:themeShade="BF"/>
          <w:sz w:val="26"/>
          <w:szCs w:val="26"/>
        </w:rPr>
        <w:t xml:space="preserve">à </w:t>
      </w:r>
      <w:r w:rsidR="00233AE1" w:rsidRPr="00B25837">
        <w:rPr>
          <w:b/>
          <w:color w:val="365F91" w:themeColor="accent1" w:themeShade="BF"/>
          <w:sz w:val="26"/>
          <w:szCs w:val="26"/>
        </w:rPr>
        <w:t xml:space="preserve">la salle </w:t>
      </w:r>
      <w:r w:rsidR="00AB05C0" w:rsidRPr="00B25837">
        <w:rPr>
          <w:b/>
          <w:color w:val="365F91" w:themeColor="accent1" w:themeShade="BF"/>
          <w:sz w:val="26"/>
          <w:szCs w:val="26"/>
        </w:rPr>
        <w:t>7 rue Font Badant 16200 JARNAC</w:t>
      </w:r>
    </w:p>
    <w:p w:rsidR="007C0BE0" w:rsidRPr="00B25837" w:rsidRDefault="007C0BE0" w:rsidP="004C64A3">
      <w:pPr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222245" w:rsidRPr="00B25837" w:rsidRDefault="00D75201" w:rsidP="00222245">
      <w:pPr>
        <w:rPr>
          <w:b/>
          <w:bCs/>
          <w:color w:val="365F91" w:themeColor="accent1" w:themeShade="BF"/>
        </w:rPr>
      </w:pPr>
      <w:r w:rsidRPr="00B25837">
        <w:rPr>
          <w:bCs/>
          <w:color w:val="365F91" w:themeColor="accent1" w:themeShade="BF"/>
        </w:rPr>
        <w:t>Avec</w:t>
      </w:r>
      <w:r w:rsidR="004C64A3" w:rsidRPr="00B25837">
        <w:rPr>
          <w:b/>
          <w:bCs/>
          <w:color w:val="365F91" w:themeColor="accent1" w:themeShade="BF"/>
        </w:rPr>
        <w:t xml:space="preserve"> Martine PITON</w:t>
      </w:r>
      <w:r w:rsidRPr="00B25837">
        <w:rPr>
          <w:b/>
          <w:bCs/>
          <w:color w:val="365F91" w:themeColor="accent1" w:themeShade="BF"/>
        </w:rPr>
        <w:t> :</w:t>
      </w:r>
    </w:p>
    <w:p w:rsidR="004C64A3" w:rsidRPr="00B25837" w:rsidRDefault="004C64A3" w:rsidP="00222245">
      <w:pPr>
        <w:pStyle w:val="Paragraphedeliste"/>
        <w:numPr>
          <w:ilvl w:val="0"/>
          <w:numId w:val="1"/>
        </w:numPr>
        <w:rPr>
          <w:bCs/>
          <w:color w:val="365F91" w:themeColor="accent1" w:themeShade="BF"/>
        </w:rPr>
      </w:pPr>
      <w:r w:rsidRPr="00B25837">
        <w:rPr>
          <w:bCs/>
          <w:color w:val="365F91" w:themeColor="accent1" w:themeShade="BF"/>
        </w:rPr>
        <w:t>Psychologue clinicienne</w:t>
      </w:r>
    </w:p>
    <w:p w:rsidR="004C64A3" w:rsidRPr="00B25837" w:rsidRDefault="004C64A3" w:rsidP="004C64A3">
      <w:pPr>
        <w:pStyle w:val="Paragraphedeliste"/>
        <w:numPr>
          <w:ilvl w:val="0"/>
          <w:numId w:val="1"/>
        </w:numPr>
        <w:rPr>
          <w:bCs/>
          <w:color w:val="365F91" w:themeColor="accent1" w:themeShade="BF"/>
        </w:rPr>
      </w:pPr>
      <w:r w:rsidRPr="00B25837">
        <w:rPr>
          <w:bCs/>
          <w:color w:val="365F91" w:themeColor="accent1" w:themeShade="BF"/>
        </w:rPr>
        <w:t>15 années de pratique dans l'Equipe Mobile De Soins Palliatifs du sud Deux-Sèvres</w:t>
      </w:r>
    </w:p>
    <w:p w:rsidR="004C64A3" w:rsidRPr="00B25837" w:rsidRDefault="004C64A3" w:rsidP="004C64A3">
      <w:pPr>
        <w:pStyle w:val="Paragraphedeliste"/>
        <w:numPr>
          <w:ilvl w:val="0"/>
          <w:numId w:val="1"/>
        </w:numPr>
        <w:rPr>
          <w:bCs/>
          <w:color w:val="365F91" w:themeColor="accent1" w:themeShade="BF"/>
        </w:rPr>
      </w:pPr>
      <w:r w:rsidRPr="00B25837">
        <w:rPr>
          <w:bCs/>
          <w:color w:val="365F91" w:themeColor="accent1" w:themeShade="BF"/>
        </w:rPr>
        <w:t>Bénévole à l’association Vivre Son Deuil Poitou-Charentes</w:t>
      </w:r>
    </w:p>
    <w:p w:rsidR="004C64A3" w:rsidRPr="00B25837" w:rsidRDefault="004C64A3" w:rsidP="00904082">
      <w:pPr>
        <w:pStyle w:val="Paragraphedeliste"/>
        <w:numPr>
          <w:ilvl w:val="0"/>
          <w:numId w:val="1"/>
        </w:numPr>
        <w:rPr>
          <w:i/>
          <w:iCs/>
          <w:color w:val="365F91" w:themeColor="accent1" w:themeShade="BF"/>
        </w:rPr>
      </w:pPr>
      <w:r w:rsidRPr="00B25837">
        <w:rPr>
          <w:bCs/>
          <w:color w:val="365F91" w:themeColor="accent1" w:themeShade="BF"/>
        </w:rPr>
        <w:t>Nombreuses expériences de formations et d'animation de groupes de soignants et de bénévoles</w:t>
      </w:r>
    </w:p>
    <w:p w:rsidR="00B25837" w:rsidRPr="00B25837" w:rsidRDefault="00B25837" w:rsidP="00004AFD">
      <w:pPr>
        <w:jc w:val="center"/>
        <w:rPr>
          <w:iCs/>
          <w:color w:val="365F91" w:themeColor="accent1" w:themeShade="BF"/>
        </w:rPr>
      </w:pPr>
    </w:p>
    <w:p w:rsidR="004C64A3" w:rsidRPr="00B25837" w:rsidRDefault="00B25837" w:rsidP="00004AFD">
      <w:pPr>
        <w:jc w:val="center"/>
        <w:rPr>
          <w:b/>
          <w:iCs/>
          <w:color w:val="365F91" w:themeColor="accent1" w:themeShade="BF"/>
        </w:rPr>
      </w:pPr>
      <w:r w:rsidRPr="00B25837">
        <w:rPr>
          <w:b/>
          <w:iCs/>
          <w:color w:val="365F91" w:themeColor="accent1" w:themeShade="BF"/>
          <w:u w:val="single"/>
        </w:rPr>
        <w:t xml:space="preserve"> </w:t>
      </w:r>
      <w:r w:rsidR="004C64A3" w:rsidRPr="00B25837">
        <w:rPr>
          <w:b/>
          <w:iCs/>
          <w:color w:val="365F91" w:themeColor="accent1" w:themeShade="BF"/>
          <w:u w:val="single"/>
        </w:rPr>
        <w:t>« Accompagner la personne en situation : de fragilité, d’un handicap, et/ou atteinte d’une maladie grave physique et /ou psychologique</w:t>
      </w:r>
      <w:r w:rsidR="004C64A3" w:rsidRPr="00B25837">
        <w:rPr>
          <w:b/>
          <w:iCs/>
          <w:color w:val="365F91" w:themeColor="accent1" w:themeShade="BF"/>
        </w:rPr>
        <w:t> ».</w:t>
      </w:r>
    </w:p>
    <w:p w:rsidR="00222245" w:rsidRPr="00B25837" w:rsidRDefault="00222245" w:rsidP="00DE05F9">
      <w:pPr>
        <w:rPr>
          <w:iCs/>
          <w:color w:val="365F91" w:themeColor="accent1" w:themeShade="BF"/>
          <w:u w:val="single"/>
        </w:rPr>
      </w:pPr>
    </w:p>
    <w:p w:rsidR="00DE05F9" w:rsidRPr="00B25837" w:rsidRDefault="00DE05F9" w:rsidP="00DE05F9">
      <w:p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  <w:u w:val="single"/>
        </w:rPr>
        <w:t>Objectifs</w:t>
      </w:r>
      <w:r w:rsidRPr="00B25837">
        <w:rPr>
          <w:iCs/>
          <w:color w:val="365F91" w:themeColor="accent1" w:themeShade="BF"/>
        </w:rPr>
        <w:t> :</w:t>
      </w:r>
      <w:r w:rsidR="00600AFE" w:rsidRPr="00B25837">
        <w:rPr>
          <w:iCs/>
          <w:color w:val="365F91" w:themeColor="accent1" w:themeShade="BF"/>
        </w:rPr>
        <w:t xml:space="preserve"> Ce deuxième temps permettra :</w:t>
      </w:r>
    </w:p>
    <w:p w:rsidR="00600AFE" w:rsidRPr="00B25837" w:rsidRDefault="00600AFE" w:rsidP="00600AFE">
      <w:pPr>
        <w:pStyle w:val="Paragraphedeliste"/>
        <w:numPr>
          <w:ilvl w:val="0"/>
          <w:numId w:val="5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De compléter les acquis à partir des témoignages, de situations difficiles vécues par les participants(es), qui ont posé des problématiques particulières dans la relation à l</w:t>
      </w:r>
      <w:r w:rsidR="004B7074" w:rsidRPr="00B25837">
        <w:rPr>
          <w:iCs/>
          <w:color w:val="365F91" w:themeColor="accent1" w:themeShade="BF"/>
        </w:rPr>
        <w:t>’autre.</w:t>
      </w:r>
    </w:p>
    <w:p w:rsidR="004B7074" w:rsidRPr="00B25837" w:rsidRDefault="00600AFE" w:rsidP="004B7074">
      <w:pPr>
        <w:pStyle w:val="Paragraphedeliste"/>
        <w:numPr>
          <w:ilvl w:val="0"/>
          <w:numId w:val="5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D’acquérir des connaissances sur la situation psychologique de la personne atteinte d’une</w:t>
      </w:r>
      <w:r w:rsidR="004B7074" w:rsidRPr="00B25837">
        <w:rPr>
          <w:iCs/>
          <w:color w:val="365F91" w:themeColor="accent1" w:themeShade="BF"/>
        </w:rPr>
        <w:t xml:space="preserve"> maladie</w:t>
      </w:r>
      <w:r w:rsidRPr="00B25837">
        <w:rPr>
          <w:iCs/>
          <w:color w:val="365F91" w:themeColor="accent1" w:themeShade="BF"/>
        </w:rPr>
        <w:t xml:space="preserve"> grave, chronique ou évolutive ou en situation de fragilité.</w:t>
      </w:r>
    </w:p>
    <w:p w:rsidR="00DE05F9" w:rsidRPr="00B25837" w:rsidRDefault="004B7074" w:rsidP="004B7074">
      <w:pPr>
        <w:pStyle w:val="Paragraphedeliste"/>
        <w:numPr>
          <w:ilvl w:val="0"/>
          <w:numId w:val="5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 xml:space="preserve"> </w:t>
      </w:r>
      <w:r w:rsidR="00600AFE" w:rsidRPr="00B25837">
        <w:rPr>
          <w:iCs/>
          <w:color w:val="365F91" w:themeColor="accent1" w:themeShade="BF"/>
        </w:rPr>
        <w:t>D’apprendre à</w:t>
      </w:r>
      <w:r w:rsidRPr="00B25837">
        <w:rPr>
          <w:iCs/>
          <w:color w:val="365F91" w:themeColor="accent1" w:themeShade="BF"/>
        </w:rPr>
        <w:t xml:space="preserve"> aider la personne à vivre et à intégrer cette expérience de la maladie dans le temps.</w:t>
      </w:r>
    </w:p>
    <w:p w:rsidR="001666BB" w:rsidRPr="00B25837" w:rsidRDefault="001666BB" w:rsidP="001666BB">
      <w:pPr>
        <w:pStyle w:val="Paragraphedeliste"/>
        <w:rPr>
          <w:iCs/>
          <w:color w:val="365F91" w:themeColor="accent1" w:themeShade="BF"/>
        </w:rPr>
      </w:pPr>
    </w:p>
    <w:p w:rsidR="00D62712" w:rsidRPr="00B25837" w:rsidRDefault="001666BB" w:rsidP="00D62712">
      <w:p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 xml:space="preserve">. </w:t>
      </w:r>
      <w:r w:rsidR="004B7074" w:rsidRPr="00B25837">
        <w:rPr>
          <w:iCs/>
          <w:color w:val="365F91" w:themeColor="accent1" w:themeShade="BF"/>
          <w:u w:val="single"/>
        </w:rPr>
        <w:t>Les thèmes abordés</w:t>
      </w:r>
      <w:r w:rsidR="004B7074" w:rsidRPr="00B25837">
        <w:rPr>
          <w:iCs/>
          <w:color w:val="365F91" w:themeColor="accent1" w:themeShade="BF"/>
        </w:rPr>
        <w:t> </w:t>
      </w:r>
      <w:r w:rsidR="00D90AEB" w:rsidRPr="00B25837">
        <w:rPr>
          <w:iCs/>
          <w:color w:val="365F91" w:themeColor="accent1" w:themeShade="BF"/>
        </w:rPr>
        <w:t>:</w:t>
      </w:r>
      <w:proofErr w:type="gramStart"/>
      <w:r w:rsidR="00B25837" w:rsidRPr="00B25837">
        <w:rPr>
          <w:iCs/>
          <w:color w:val="365F91" w:themeColor="accent1" w:themeShade="BF"/>
        </w:rPr>
        <w:t xml:space="preserve">  </w:t>
      </w:r>
      <w:r w:rsidR="00B25837" w:rsidRPr="00B25837">
        <w:rPr>
          <w:b/>
          <w:iCs/>
          <w:color w:val="365F91" w:themeColor="accent1" w:themeShade="BF"/>
        </w:rPr>
        <w:t>«</w:t>
      </w:r>
      <w:proofErr w:type="gramEnd"/>
      <w:r w:rsidR="00B25837" w:rsidRPr="00B25837">
        <w:rPr>
          <w:b/>
          <w:iCs/>
          <w:color w:val="365F91" w:themeColor="accent1" w:themeShade="BF"/>
          <w:u w:val="single"/>
        </w:rPr>
        <w:t> </w:t>
      </w:r>
      <w:r w:rsidR="00D90AEB" w:rsidRPr="00B25837">
        <w:rPr>
          <w:b/>
          <w:iCs/>
          <w:color w:val="365F91" w:themeColor="accent1" w:themeShade="BF"/>
          <w:u w:val="single"/>
        </w:rPr>
        <w:t xml:space="preserve"> L’accompagnement</w:t>
      </w:r>
      <w:r w:rsidR="004B7074" w:rsidRPr="00B25837">
        <w:rPr>
          <w:b/>
          <w:iCs/>
          <w:color w:val="365F91" w:themeColor="accent1" w:themeShade="BF"/>
          <w:u w:val="single"/>
        </w:rPr>
        <w:t xml:space="preserve"> de la personne </w:t>
      </w:r>
      <w:r w:rsidR="00B25837" w:rsidRPr="00B25837">
        <w:rPr>
          <w:b/>
          <w:iCs/>
          <w:color w:val="365F91" w:themeColor="accent1" w:themeShade="BF"/>
          <w:u w:val="single"/>
        </w:rPr>
        <w:t xml:space="preserve">à l’annonce </w:t>
      </w:r>
      <w:r w:rsidR="004B7074" w:rsidRPr="00B25837">
        <w:rPr>
          <w:b/>
          <w:iCs/>
          <w:color w:val="365F91" w:themeColor="accent1" w:themeShade="BF"/>
          <w:u w:val="single"/>
        </w:rPr>
        <w:t>d’une maladie grave</w:t>
      </w:r>
      <w:r w:rsidR="00B25837" w:rsidRPr="00B25837">
        <w:rPr>
          <w:b/>
          <w:iCs/>
          <w:color w:val="365F91" w:themeColor="accent1" w:themeShade="BF"/>
          <w:u w:val="single"/>
        </w:rPr>
        <w:t> »</w:t>
      </w:r>
    </w:p>
    <w:p w:rsidR="004B7074" w:rsidRPr="00B25837" w:rsidRDefault="004B7074" w:rsidP="00E30FD4">
      <w:pPr>
        <w:pStyle w:val="Paragraphedeliste"/>
        <w:numPr>
          <w:ilvl w:val="0"/>
          <w:numId w:val="11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Comprendre les répercussions émotionnelles de l’annonce de la maladie grave (angoisse</w:t>
      </w:r>
      <w:r w:rsidR="00004AFD" w:rsidRPr="00B25837">
        <w:rPr>
          <w:iCs/>
          <w:color w:val="365F91" w:themeColor="accent1" w:themeShade="BF"/>
        </w:rPr>
        <w:t>s</w:t>
      </w:r>
      <w:r w:rsidRPr="00B25837">
        <w:rPr>
          <w:iCs/>
          <w:color w:val="365F91" w:themeColor="accent1" w:themeShade="BF"/>
        </w:rPr>
        <w:t>, stratégies d’adaptation, « étapes du mourir »).</w:t>
      </w:r>
    </w:p>
    <w:p w:rsidR="004B7074" w:rsidRPr="00B25837" w:rsidRDefault="004B7074" w:rsidP="00E30FD4">
      <w:pPr>
        <w:pStyle w:val="Paragraphedeliste"/>
        <w:numPr>
          <w:ilvl w:val="0"/>
          <w:numId w:val="11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 xml:space="preserve">Identifier </w:t>
      </w:r>
      <w:r w:rsidR="00D90AEB" w:rsidRPr="00B25837">
        <w:rPr>
          <w:iCs/>
          <w:color w:val="365F91" w:themeColor="accent1" w:themeShade="BF"/>
        </w:rPr>
        <w:t>les besoins spéci</w:t>
      </w:r>
      <w:r w:rsidRPr="00B25837">
        <w:rPr>
          <w:iCs/>
          <w:color w:val="365F91" w:themeColor="accent1" w:themeShade="BF"/>
        </w:rPr>
        <w:t>fiques de la personne en fin de vie.</w:t>
      </w:r>
    </w:p>
    <w:p w:rsidR="004B7074" w:rsidRPr="00B25837" w:rsidRDefault="004B7074" w:rsidP="00E30FD4">
      <w:pPr>
        <w:pStyle w:val="Paragraphedeliste"/>
        <w:numPr>
          <w:ilvl w:val="0"/>
          <w:numId w:val="11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La juste proximité</w:t>
      </w:r>
    </w:p>
    <w:p w:rsidR="00222245" w:rsidRPr="00B25837" w:rsidRDefault="004B7074" w:rsidP="00D62712">
      <w:pPr>
        <w:pStyle w:val="Paragraphedeliste"/>
        <w:numPr>
          <w:ilvl w:val="0"/>
          <w:numId w:val="11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Ses propre</w:t>
      </w:r>
      <w:r w:rsidR="00D90AEB" w:rsidRPr="00B25837">
        <w:rPr>
          <w:iCs/>
          <w:color w:val="365F91" w:themeColor="accent1" w:themeShade="BF"/>
        </w:rPr>
        <w:t>s</w:t>
      </w:r>
      <w:r w:rsidRPr="00B25837">
        <w:rPr>
          <w:iCs/>
          <w:color w:val="365F91" w:themeColor="accent1" w:themeShade="BF"/>
        </w:rPr>
        <w:t xml:space="preserve"> émotions</w:t>
      </w:r>
    </w:p>
    <w:p w:rsidR="004B7074" w:rsidRPr="00B25837" w:rsidRDefault="00B25837" w:rsidP="00222245">
      <w:pPr>
        <w:rPr>
          <w:iCs/>
          <w:color w:val="365F91" w:themeColor="accent1" w:themeShade="BF"/>
          <w:u w:val="single"/>
        </w:rPr>
      </w:pPr>
      <w:r w:rsidRPr="00B25837">
        <w:rPr>
          <w:b/>
          <w:iCs/>
          <w:color w:val="365F91" w:themeColor="accent1" w:themeShade="BF"/>
        </w:rPr>
        <w:t xml:space="preserve">                                     «</w:t>
      </w:r>
      <w:r>
        <w:rPr>
          <w:b/>
          <w:iCs/>
          <w:color w:val="365F91" w:themeColor="accent1" w:themeShade="BF"/>
          <w:u w:val="single"/>
        </w:rPr>
        <w:t> </w:t>
      </w:r>
      <w:r w:rsidR="004B7074" w:rsidRPr="00B25837">
        <w:rPr>
          <w:b/>
          <w:iCs/>
          <w:color w:val="365F91" w:themeColor="accent1" w:themeShade="BF"/>
          <w:u w:val="single"/>
        </w:rPr>
        <w:t>La maladie grave vécue par les proches</w:t>
      </w:r>
      <w:r>
        <w:rPr>
          <w:b/>
          <w:iCs/>
          <w:color w:val="365F91" w:themeColor="accent1" w:themeShade="BF"/>
          <w:u w:val="single"/>
        </w:rPr>
        <w:t> »</w:t>
      </w:r>
    </w:p>
    <w:p w:rsidR="00222245" w:rsidRPr="00B25837" w:rsidRDefault="007D34BC" w:rsidP="00D62712">
      <w:pPr>
        <w:pStyle w:val="Paragraphedeliste"/>
        <w:numPr>
          <w:ilvl w:val="0"/>
          <w:numId w:val="12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Connaitre les réactions potentielles des familles et de proches afin de mettre en place des attitudes aidantes</w:t>
      </w:r>
    </w:p>
    <w:p w:rsidR="007D34BC" w:rsidRPr="00B25837" w:rsidRDefault="00B25837" w:rsidP="00222245">
      <w:pPr>
        <w:rPr>
          <w:iCs/>
          <w:color w:val="365F91" w:themeColor="accent1" w:themeShade="BF"/>
          <w:u w:val="single"/>
        </w:rPr>
      </w:pPr>
      <w:r>
        <w:rPr>
          <w:b/>
          <w:iCs/>
          <w:color w:val="365F91" w:themeColor="accent1" w:themeShade="BF"/>
        </w:rPr>
        <w:t xml:space="preserve">                                     « </w:t>
      </w:r>
      <w:r w:rsidR="00E30FD4" w:rsidRPr="00B25837">
        <w:rPr>
          <w:b/>
          <w:iCs/>
          <w:color w:val="365F91" w:themeColor="accent1" w:themeShade="BF"/>
        </w:rPr>
        <w:t xml:space="preserve"> </w:t>
      </w:r>
      <w:r w:rsidR="007D34BC" w:rsidRPr="00B25837">
        <w:rPr>
          <w:b/>
          <w:iCs/>
          <w:color w:val="365F91" w:themeColor="accent1" w:themeShade="BF"/>
          <w:u w:val="single"/>
        </w:rPr>
        <w:t>La maladie grave vécue par les bénévoles</w:t>
      </w:r>
      <w:r>
        <w:rPr>
          <w:b/>
          <w:iCs/>
          <w:color w:val="365F91" w:themeColor="accent1" w:themeShade="BF"/>
          <w:u w:val="single"/>
        </w:rPr>
        <w:t> »</w:t>
      </w:r>
    </w:p>
    <w:p w:rsidR="007D34BC" w:rsidRPr="00B25837" w:rsidRDefault="007D34BC" w:rsidP="00E30FD4">
      <w:pPr>
        <w:pStyle w:val="Paragraphedeliste"/>
        <w:numPr>
          <w:ilvl w:val="0"/>
          <w:numId w:val="12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Quelles répercussions sur soi ?</w:t>
      </w:r>
    </w:p>
    <w:p w:rsidR="007D34BC" w:rsidRPr="00B25837" w:rsidRDefault="00B25837" w:rsidP="00D62712">
      <w:pPr>
        <w:rPr>
          <w:b/>
          <w:iCs/>
          <w:color w:val="365F91" w:themeColor="accent1" w:themeShade="BF"/>
          <w:u w:val="single"/>
        </w:rPr>
      </w:pPr>
      <w:r>
        <w:rPr>
          <w:b/>
          <w:iCs/>
          <w:color w:val="365F91" w:themeColor="accent1" w:themeShade="BF"/>
        </w:rPr>
        <w:t xml:space="preserve">                                     « </w:t>
      </w:r>
      <w:r w:rsidR="00E30FD4" w:rsidRPr="00B25837">
        <w:rPr>
          <w:b/>
          <w:iCs/>
          <w:color w:val="365F91" w:themeColor="accent1" w:themeShade="BF"/>
        </w:rPr>
        <w:t xml:space="preserve"> </w:t>
      </w:r>
      <w:r w:rsidR="007D34BC" w:rsidRPr="00B25837">
        <w:rPr>
          <w:b/>
          <w:iCs/>
          <w:color w:val="365F91" w:themeColor="accent1" w:themeShade="BF"/>
          <w:u w:val="single"/>
        </w:rPr>
        <w:t>Le deuil</w:t>
      </w:r>
      <w:r>
        <w:rPr>
          <w:b/>
          <w:iCs/>
          <w:color w:val="365F91" w:themeColor="accent1" w:themeShade="BF"/>
          <w:u w:val="single"/>
        </w:rPr>
        <w:t> »</w:t>
      </w:r>
    </w:p>
    <w:p w:rsidR="007D34BC" w:rsidRPr="00B25837" w:rsidRDefault="007D34BC" w:rsidP="00E30FD4">
      <w:pPr>
        <w:pStyle w:val="Paragraphedeliste"/>
        <w:numPr>
          <w:ilvl w:val="0"/>
          <w:numId w:val="12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Comprendre le processus du deuil, ses phases et les réactions de l’endeuillé afin de mieux l’accompagner.</w:t>
      </w:r>
    </w:p>
    <w:p w:rsidR="00222245" w:rsidRPr="00B25837" w:rsidRDefault="00222245" w:rsidP="007D34BC">
      <w:pPr>
        <w:rPr>
          <w:iCs/>
          <w:color w:val="365F91" w:themeColor="accent1" w:themeShade="BF"/>
          <w:u w:val="single"/>
        </w:rPr>
      </w:pPr>
    </w:p>
    <w:p w:rsidR="007D34BC" w:rsidRPr="00B25837" w:rsidRDefault="007D34BC" w:rsidP="007D34BC">
      <w:p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  <w:u w:val="single"/>
        </w:rPr>
        <w:t>Méthodes pédagogiques </w:t>
      </w:r>
      <w:r w:rsidRPr="00B25837">
        <w:rPr>
          <w:iCs/>
          <w:color w:val="365F91" w:themeColor="accent1" w:themeShade="BF"/>
        </w:rPr>
        <w:t>: Echanges, réflexions à partir de cas amenés par les participants, étayés par des apports théoriques. Jeux de  rôles.</w:t>
      </w:r>
    </w:p>
    <w:p w:rsidR="00222245" w:rsidRPr="00B25837" w:rsidRDefault="00222245" w:rsidP="00D62712">
      <w:pPr>
        <w:rPr>
          <w:iCs/>
          <w:color w:val="365F91" w:themeColor="accent1" w:themeShade="BF"/>
          <w:u w:val="single"/>
        </w:rPr>
      </w:pPr>
    </w:p>
    <w:p w:rsidR="00D62712" w:rsidRPr="00B25837" w:rsidRDefault="00D62712" w:rsidP="00D62712">
      <w:p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  <w:u w:val="single"/>
        </w:rPr>
        <w:t>Cette formation s’adresse</w:t>
      </w:r>
      <w:r w:rsidRPr="00B25837">
        <w:rPr>
          <w:iCs/>
          <w:color w:val="365F91" w:themeColor="accent1" w:themeShade="BF"/>
        </w:rPr>
        <w:t> :</w:t>
      </w:r>
    </w:p>
    <w:p w:rsidR="00D62712" w:rsidRPr="00B25837" w:rsidRDefault="00D62712" w:rsidP="00D90AEB">
      <w:pPr>
        <w:pStyle w:val="Paragraphedeliste"/>
        <w:numPr>
          <w:ilvl w:val="0"/>
          <w:numId w:val="12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Aux équipes deuil</w:t>
      </w:r>
    </w:p>
    <w:p w:rsidR="00D62712" w:rsidRPr="00B25837" w:rsidRDefault="008843EC" w:rsidP="00D90AEB">
      <w:pPr>
        <w:pStyle w:val="Paragraphedeliste"/>
        <w:numPr>
          <w:ilvl w:val="0"/>
          <w:numId w:val="12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 xml:space="preserve">Aux relais de </w:t>
      </w:r>
      <w:r w:rsidR="00496A2D" w:rsidRPr="00B25837">
        <w:rPr>
          <w:iCs/>
          <w:color w:val="365F91" w:themeColor="accent1" w:themeShade="BF"/>
        </w:rPr>
        <w:t>village</w:t>
      </w:r>
    </w:p>
    <w:p w:rsidR="00A738B8" w:rsidRPr="00B25837" w:rsidRDefault="00A738B8" w:rsidP="00D90AEB">
      <w:pPr>
        <w:pStyle w:val="Paragraphedeliste"/>
        <w:numPr>
          <w:ilvl w:val="0"/>
          <w:numId w:val="12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Aux aumôniers et bénévoles des établissements</w:t>
      </w:r>
      <w:r w:rsidR="00043A6A" w:rsidRPr="00B25837">
        <w:rPr>
          <w:iCs/>
          <w:color w:val="365F91" w:themeColor="accent1" w:themeShade="BF"/>
        </w:rPr>
        <w:t xml:space="preserve"> hospitalier</w:t>
      </w:r>
      <w:r w:rsidRPr="00B25837">
        <w:rPr>
          <w:iCs/>
          <w:color w:val="365F91" w:themeColor="accent1" w:themeShade="BF"/>
        </w:rPr>
        <w:t xml:space="preserve"> publics et privés,</w:t>
      </w:r>
      <w:r w:rsidR="00DE05F9" w:rsidRPr="00B25837">
        <w:rPr>
          <w:iCs/>
          <w:color w:val="365F91" w:themeColor="accent1" w:themeShade="BF"/>
        </w:rPr>
        <w:t xml:space="preserve"> </w:t>
      </w:r>
      <w:r w:rsidRPr="00B25837">
        <w:rPr>
          <w:iCs/>
          <w:color w:val="365F91" w:themeColor="accent1" w:themeShade="BF"/>
        </w:rPr>
        <w:t>EHPAD,</w:t>
      </w:r>
      <w:r w:rsidR="00043A6A" w:rsidRPr="00B25837">
        <w:rPr>
          <w:iCs/>
          <w:color w:val="365F91" w:themeColor="accent1" w:themeShade="BF"/>
        </w:rPr>
        <w:t xml:space="preserve"> cliniques privées.</w:t>
      </w:r>
    </w:p>
    <w:p w:rsidR="00D62712" w:rsidRPr="00B25837" w:rsidRDefault="00A738B8" w:rsidP="00D90AEB">
      <w:pPr>
        <w:pStyle w:val="Paragraphedeliste"/>
        <w:numPr>
          <w:ilvl w:val="0"/>
          <w:numId w:val="12"/>
        </w:numPr>
        <w:rPr>
          <w:iCs/>
          <w:color w:val="365F91" w:themeColor="accent1" w:themeShade="BF"/>
        </w:rPr>
      </w:pPr>
      <w:r w:rsidRPr="00B25837">
        <w:rPr>
          <w:iCs/>
          <w:color w:val="365F91" w:themeColor="accent1" w:themeShade="BF"/>
        </w:rPr>
        <w:t>Aux  aumôniers et aux bénévoles du service évangélique des malades à domicile.</w:t>
      </w:r>
    </w:p>
    <w:p w:rsidR="00662889" w:rsidRPr="00B25837" w:rsidRDefault="00D90AEB" w:rsidP="00222245">
      <w:pPr>
        <w:rPr>
          <w:iCs/>
          <w:color w:val="365F91" w:themeColor="accent1" w:themeShade="BF"/>
          <w:szCs w:val="21"/>
        </w:rPr>
      </w:pPr>
      <w:r w:rsidRPr="00B25837">
        <w:rPr>
          <w:iCs/>
          <w:color w:val="365F91" w:themeColor="accent1" w:themeShade="BF"/>
          <w:szCs w:val="21"/>
        </w:rPr>
        <w:t xml:space="preserve">                         </w:t>
      </w:r>
    </w:p>
    <w:p w:rsidR="00034CAC" w:rsidRDefault="002B1A43" w:rsidP="00662889">
      <w:pPr>
        <w:jc w:val="center"/>
        <w:rPr>
          <w:b/>
          <w:iCs/>
          <w:color w:val="365F91" w:themeColor="accent1" w:themeShade="BF"/>
          <w:u w:val="single"/>
        </w:rPr>
      </w:pPr>
      <w:r w:rsidRPr="00B25837">
        <w:rPr>
          <w:b/>
          <w:iCs/>
          <w:color w:val="365F91" w:themeColor="accent1" w:themeShade="BF"/>
          <w:u w:val="single"/>
        </w:rPr>
        <w:t>Inscriptions au 06 12 06 44 87 pour la formation</w:t>
      </w:r>
      <w:r w:rsidR="00CC6C2E" w:rsidRPr="00B25837">
        <w:rPr>
          <w:b/>
          <w:iCs/>
          <w:color w:val="365F91" w:themeColor="accent1" w:themeShade="BF"/>
          <w:u w:val="single"/>
        </w:rPr>
        <w:t xml:space="preserve">, </w:t>
      </w:r>
      <w:r w:rsidRPr="00B25837">
        <w:rPr>
          <w:b/>
          <w:iCs/>
          <w:color w:val="365F91" w:themeColor="accent1" w:themeShade="BF"/>
          <w:u w:val="single"/>
        </w:rPr>
        <w:t xml:space="preserve">du </w:t>
      </w:r>
      <w:r w:rsidR="00AB05C0" w:rsidRPr="00B25837">
        <w:rPr>
          <w:b/>
          <w:iCs/>
          <w:color w:val="365F91" w:themeColor="accent1" w:themeShade="BF"/>
          <w:u w:val="single"/>
        </w:rPr>
        <w:t>23 mai</w:t>
      </w:r>
      <w:r w:rsidRPr="00B25837">
        <w:rPr>
          <w:b/>
          <w:iCs/>
          <w:color w:val="365F91" w:themeColor="accent1" w:themeShade="BF"/>
          <w:u w:val="single"/>
        </w:rPr>
        <w:t xml:space="preserve"> 202</w:t>
      </w:r>
      <w:r w:rsidR="00CC6C2E" w:rsidRPr="00B25837">
        <w:rPr>
          <w:b/>
          <w:iCs/>
          <w:color w:val="365F91" w:themeColor="accent1" w:themeShade="BF"/>
          <w:u w:val="single"/>
        </w:rPr>
        <w:t>2</w:t>
      </w:r>
    </w:p>
    <w:p w:rsidR="00090D41" w:rsidRDefault="00090D41" w:rsidP="00090D41">
      <w:pPr>
        <w:shd w:val="clear" w:color="auto" w:fill="FFFFFF"/>
        <w:jc w:val="center"/>
        <w:rPr>
          <w:rFonts w:ascii="Arial" w:hAnsi="Arial" w:cs="Arial"/>
          <w:b/>
          <w:color w:val="333333"/>
        </w:rPr>
      </w:pPr>
    </w:p>
    <w:p w:rsidR="00090D41" w:rsidRDefault="00090D41" w:rsidP="00090D41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Bulletin d’inscription</w:t>
      </w:r>
      <w:r>
        <w:rPr>
          <w:rFonts w:ascii="Arial" w:hAnsi="Arial" w:cs="Arial"/>
          <w:color w:val="333333"/>
        </w:rPr>
        <w:t xml:space="preserve"> : </w:t>
      </w: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Nom : ……………………….                           Prénom :…………………………</w:t>
      </w: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Paroisse : …………………….                        Service :…………………………</w:t>
      </w: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Téléphone : …………………..                        Mail :……………………..@……………………</w:t>
      </w: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Adresse : …………………………………………………………..</w:t>
      </w:r>
    </w:p>
    <w:p w:rsidR="00090D41" w:rsidRDefault="00090D41" w:rsidP="00090D41">
      <w:pPr>
        <w:shd w:val="clear" w:color="auto" w:fill="FFFFFF"/>
        <w:rPr>
          <w:rFonts w:ascii="Arial" w:hAnsi="Arial" w:cs="Arial"/>
          <w:color w:val="333333"/>
        </w:rPr>
      </w:pPr>
    </w:p>
    <w:p w:rsidR="00090D41" w:rsidRDefault="00090D41" w:rsidP="00090D41">
      <w:pPr>
        <w:pStyle w:val="Sansinterligne"/>
        <w:rPr>
          <w:rFonts w:ascii="Calibri" w:hAnsi="Calibri" w:cs="Times New Roman"/>
        </w:rPr>
      </w:pPr>
      <w:r>
        <w:rPr>
          <w:b/>
          <w:sz w:val="28"/>
          <w:szCs w:val="28"/>
        </w:rPr>
        <w:t>S’inscrit</w:t>
      </w:r>
      <w:r>
        <w:rPr>
          <w:sz w:val="28"/>
          <w:szCs w:val="28"/>
        </w:rPr>
        <w:t xml:space="preserve"> à la journée du </w:t>
      </w:r>
      <w:r>
        <w:rPr>
          <w:b/>
          <w:sz w:val="28"/>
          <w:szCs w:val="28"/>
        </w:rPr>
        <w:t xml:space="preserve">LUNDI 23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mai</w:t>
      </w:r>
      <w:r>
        <w:rPr>
          <w:sz w:val="28"/>
          <w:szCs w:val="28"/>
        </w:rPr>
        <w:t xml:space="preserve"> 2022 de 9h30 à 16h00  </w:t>
      </w:r>
      <w:r>
        <w:t>salle de la Font Badant  Jarnac</w:t>
      </w:r>
    </w:p>
    <w:p w:rsidR="00090D41" w:rsidRDefault="00090D41" w:rsidP="00090D4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Par </w:t>
      </w:r>
      <w:proofErr w:type="gramStart"/>
      <w:r>
        <w:rPr>
          <w:sz w:val="28"/>
          <w:szCs w:val="28"/>
        </w:rPr>
        <w:t>téléphone  :</w:t>
      </w:r>
      <w:proofErr w:type="gramEnd"/>
      <w:r>
        <w:rPr>
          <w:sz w:val="28"/>
          <w:szCs w:val="28"/>
        </w:rPr>
        <w:t xml:space="preserve"> 06 12 06 44 87</w:t>
      </w:r>
    </w:p>
    <w:p w:rsidR="00090D41" w:rsidRDefault="00090D41" w:rsidP="00090D4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Par courriel à : nicole.durand@wanadoo.fr</w:t>
      </w:r>
    </w:p>
    <w:p w:rsidR="00090D41" w:rsidRDefault="00090D41" w:rsidP="00090D4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Participation financière à la journée de  formation : </w:t>
      </w:r>
      <w:r>
        <w:rPr>
          <w:b/>
          <w:sz w:val="28"/>
          <w:szCs w:val="28"/>
        </w:rPr>
        <w:t>10€</w:t>
      </w:r>
    </w:p>
    <w:p w:rsidR="00090D41" w:rsidRDefault="00090D41" w:rsidP="00090D41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Vous apporterez votre pique –nique.  </w:t>
      </w:r>
    </w:p>
    <w:p w:rsidR="00090D41" w:rsidRPr="00090D41" w:rsidRDefault="00090D41" w:rsidP="00090D41">
      <w:pPr>
        <w:pStyle w:val="Sansinterligne"/>
        <w:rPr>
          <w:rFonts w:ascii="Arial" w:hAnsi="Arial" w:cs="Arial"/>
          <w:color w:val="333333"/>
          <w:sz w:val="22"/>
          <w:szCs w:val="22"/>
        </w:rPr>
      </w:pPr>
      <w:r w:rsidRPr="00090D41">
        <w:rPr>
          <w:sz w:val="22"/>
          <w:szCs w:val="22"/>
        </w:rPr>
        <w:t xml:space="preserve">°°°°°°°°°°°°°°°°°°°°°°°°°°°°°°°°°°°°°°°°°°°°°°°°°°°°°°°°°°°°°°°°°°°°°°°°°°°°°°°°°°°°°°°°°°°°°°°°°°°°°°°°°°°°                                    </w:t>
      </w:r>
    </w:p>
    <w:p w:rsidR="00090D41" w:rsidRPr="00B25837" w:rsidRDefault="00090D41" w:rsidP="00662889">
      <w:pPr>
        <w:jc w:val="center"/>
        <w:rPr>
          <w:iCs/>
          <w:color w:val="365F91" w:themeColor="accent1" w:themeShade="BF"/>
          <w:szCs w:val="21"/>
        </w:rPr>
      </w:pPr>
      <w:bookmarkStart w:id="0" w:name="_GoBack"/>
      <w:bookmarkEnd w:id="0"/>
    </w:p>
    <w:sectPr w:rsidR="00090D41" w:rsidRPr="00B25837" w:rsidSect="00166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49" w:rsidRDefault="00972249" w:rsidP="00482BAE">
      <w:r>
        <w:separator/>
      </w:r>
    </w:p>
  </w:endnote>
  <w:endnote w:type="continuationSeparator" w:id="0">
    <w:p w:rsidR="00972249" w:rsidRDefault="00972249" w:rsidP="0048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49" w:rsidRDefault="00972249" w:rsidP="00482BAE">
      <w:r>
        <w:separator/>
      </w:r>
    </w:p>
  </w:footnote>
  <w:footnote w:type="continuationSeparator" w:id="0">
    <w:p w:rsidR="00972249" w:rsidRDefault="00972249" w:rsidP="0048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6C"/>
    <w:multiLevelType w:val="hybridMultilevel"/>
    <w:tmpl w:val="82AA1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71FFB"/>
    <w:multiLevelType w:val="hybridMultilevel"/>
    <w:tmpl w:val="36247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675A7"/>
    <w:multiLevelType w:val="hybridMultilevel"/>
    <w:tmpl w:val="A3F4596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634AD1"/>
    <w:multiLevelType w:val="hybridMultilevel"/>
    <w:tmpl w:val="5208969C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841A1"/>
    <w:multiLevelType w:val="hybridMultilevel"/>
    <w:tmpl w:val="BF246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044BA"/>
    <w:multiLevelType w:val="hybridMultilevel"/>
    <w:tmpl w:val="96D621D2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70049"/>
    <w:multiLevelType w:val="hybridMultilevel"/>
    <w:tmpl w:val="473078A2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53813"/>
    <w:multiLevelType w:val="hybridMultilevel"/>
    <w:tmpl w:val="C3D65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90C04"/>
    <w:multiLevelType w:val="hybridMultilevel"/>
    <w:tmpl w:val="3AC2A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B65E0"/>
    <w:multiLevelType w:val="hybridMultilevel"/>
    <w:tmpl w:val="C19C05C8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764C2"/>
    <w:multiLevelType w:val="hybridMultilevel"/>
    <w:tmpl w:val="3F7873C6"/>
    <w:lvl w:ilvl="0" w:tplc="C43CC6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011B"/>
    <w:multiLevelType w:val="hybridMultilevel"/>
    <w:tmpl w:val="C3008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A3"/>
    <w:rsid w:val="000001F2"/>
    <w:rsid w:val="00004AFD"/>
    <w:rsid w:val="00005C1B"/>
    <w:rsid w:val="00034CAC"/>
    <w:rsid w:val="00043A6A"/>
    <w:rsid w:val="00045C15"/>
    <w:rsid w:val="00057D71"/>
    <w:rsid w:val="00090D41"/>
    <w:rsid w:val="000B096C"/>
    <w:rsid w:val="001666BB"/>
    <w:rsid w:val="001676AB"/>
    <w:rsid w:val="00222245"/>
    <w:rsid w:val="00233AE1"/>
    <w:rsid w:val="002B1A43"/>
    <w:rsid w:val="002C6EAF"/>
    <w:rsid w:val="00427D2A"/>
    <w:rsid w:val="00482BAE"/>
    <w:rsid w:val="00496A2D"/>
    <w:rsid w:val="004A039A"/>
    <w:rsid w:val="004B7074"/>
    <w:rsid w:val="004C64A3"/>
    <w:rsid w:val="00600AFE"/>
    <w:rsid w:val="00662889"/>
    <w:rsid w:val="006817C0"/>
    <w:rsid w:val="0071044F"/>
    <w:rsid w:val="00740208"/>
    <w:rsid w:val="00775193"/>
    <w:rsid w:val="007C0BE0"/>
    <w:rsid w:val="007D34BC"/>
    <w:rsid w:val="008843EC"/>
    <w:rsid w:val="008B1C0B"/>
    <w:rsid w:val="00972249"/>
    <w:rsid w:val="00A738B8"/>
    <w:rsid w:val="00AA35BB"/>
    <w:rsid w:val="00AA6953"/>
    <w:rsid w:val="00AB05C0"/>
    <w:rsid w:val="00B25837"/>
    <w:rsid w:val="00BA79E6"/>
    <w:rsid w:val="00C809ED"/>
    <w:rsid w:val="00CC308A"/>
    <w:rsid w:val="00CC6C2E"/>
    <w:rsid w:val="00D131C0"/>
    <w:rsid w:val="00D62712"/>
    <w:rsid w:val="00D75201"/>
    <w:rsid w:val="00D90AEB"/>
    <w:rsid w:val="00D91077"/>
    <w:rsid w:val="00DD52D8"/>
    <w:rsid w:val="00DE05F9"/>
    <w:rsid w:val="00E30FD4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4A3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71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1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sinterligne">
    <w:name w:val="No Spacing"/>
    <w:uiPriority w:val="1"/>
    <w:qFormat/>
    <w:rsid w:val="001666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64A3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71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71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82BA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82BA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sinterligne">
    <w:name w:val="No Spacing"/>
    <w:uiPriority w:val="1"/>
    <w:qFormat/>
    <w:rsid w:val="001666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23</cp:revision>
  <cp:lastPrinted>2022-03-07T15:30:00Z</cp:lastPrinted>
  <dcterms:created xsi:type="dcterms:W3CDTF">2021-02-26T18:35:00Z</dcterms:created>
  <dcterms:modified xsi:type="dcterms:W3CDTF">2022-03-11T17:10:00Z</dcterms:modified>
</cp:coreProperties>
</file>